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44DF3" w14:textId="07F00480" w:rsidR="00144448" w:rsidRPr="00893ED6" w:rsidRDefault="00F81288" w:rsidP="00893ED6">
      <w:pPr>
        <w:jc w:val="center"/>
        <w:rPr>
          <w:rFonts w:ascii="Breuer Text Light" w:hAnsi="Breuer Text Light"/>
          <w:b/>
          <w:bCs/>
          <w:lang w:val="en-US"/>
        </w:rPr>
      </w:pPr>
      <w:proofErr w:type="spellStart"/>
      <w:r w:rsidRPr="00893ED6">
        <w:rPr>
          <w:rFonts w:ascii="Breuer Text Light" w:hAnsi="Breuer Text Light"/>
          <w:b/>
          <w:bCs/>
          <w:lang w:val="en-US"/>
        </w:rPr>
        <w:t>U</w:t>
      </w:r>
      <w:r w:rsidR="0054644C" w:rsidRPr="00893ED6">
        <w:rPr>
          <w:rFonts w:ascii="Breuer Text Light" w:hAnsi="Breuer Text Light"/>
          <w:b/>
          <w:bCs/>
          <w:lang w:val="en-US"/>
        </w:rPr>
        <w:t>niversitat</w:t>
      </w:r>
      <w:proofErr w:type="spellEnd"/>
      <w:r w:rsidR="0054644C" w:rsidRPr="00893ED6">
        <w:rPr>
          <w:rFonts w:ascii="Breuer Text Light" w:hAnsi="Breuer Text Light"/>
          <w:b/>
          <w:bCs/>
          <w:lang w:val="en-US"/>
        </w:rPr>
        <w:t xml:space="preserve"> </w:t>
      </w:r>
      <w:proofErr w:type="spellStart"/>
      <w:r w:rsidR="0054644C" w:rsidRPr="00893ED6">
        <w:rPr>
          <w:rFonts w:ascii="Breuer Text Light" w:hAnsi="Breuer Text Light"/>
          <w:b/>
          <w:bCs/>
          <w:lang w:val="en-US"/>
        </w:rPr>
        <w:t>Autònoma</w:t>
      </w:r>
      <w:proofErr w:type="spellEnd"/>
      <w:r w:rsidR="0054644C" w:rsidRPr="00893ED6">
        <w:rPr>
          <w:rFonts w:ascii="Breuer Text Light" w:hAnsi="Breuer Text Light"/>
          <w:b/>
          <w:bCs/>
          <w:lang w:val="en-US"/>
        </w:rPr>
        <w:t xml:space="preserve"> de Barcelona</w:t>
      </w:r>
      <w:r w:rsidRPr="00893ED6">
        <w:rPr>
          <w:rFonts w:ascii="Breuer Text Light" w:hAnsi="Breuer Text Light"/>
          <w:b/>
          <w:bCs/>
          <w:lang w:val="en-US"/>
        </w:rPr>
        <w:t xml:space="preserve"> (UAB)</w:t>
      </w:r>
      <w:r w:rsidR="00D43F8C" w:rsidRPr="00893ED6">
        <w:rPr>
          <w:rFonts w:ascii="Breuer Text Light" w:hAnsi="Breuer Text Light"/>
          <w:b/>
          <w:bCs/>
          <w:lang w:val="en-US"/>
        </w:rPr>
        <w:t xml:space="preserve">: </w:t>
      </w:r>
      <w:hyperlink r:id="rId6" w:history="1">
        <w:r w:rsidR="00144448" w:rsidRPr="00893ED6">
          <w:rPr>
            <w:rStyle w:val="Hyperlink"/>
            <w:rFonts w:ascii="Breuer Text Light" w:hAnsi="Breuer Text Light"/>
            <w:b/>
            <w:bCs/>
            <w:u w:val="none"/>
            <w:lang w:val="en-US"/>
          </w:rPr>
          <w:t>Selected Courses</w:t>
        </w:r>
      </w:hyperlink>
      <w:r w:rsidR="00144448" w:rsidRPr="00893ED6">
        <w:rPr>
          <w:rFonts w:ascii="Breuer Text Light" w:hAnsi="Breuer Text Light"/>
          <w:b/>
          <w:bCs/>
          <w:lang w:val="en-US"/>
        </w:rPr>
        <w:t xml:space="preserve"> </w:t>
      </w:r>
      <w:r w:rsidR="00C548E7" w:rsidRPr="00893ED6">
        <w:rPr>
          <w:rFonts w:ascii="Breuer Text Light" w:hAnsi="Breuer Text Light"/>
          <w:b/>
          <w:bCs/>
          <w:lang w:val="en-US"/>
        </w:rPr>
        <w:t>(</w:t>
      </w:r>
      <w:proofErr w:type="spellStart"/>
      <w:r w:rsidR="00144448" w:rsidRPr="00893ED6">
        <w:rPr>
          <w:rFonts w:ascii="Breuer Text Light" w:hAnsi="Breuer Text Light"/>
          <w:b/>
          <w:bCs/>
          <w:lang w:val="en-US"/>
        </w:rPr>
        <w:t>Bellaterra</w:t>
      </w:r>
      <w:proofErr w:type="spellEnd"/>
      <w:r w:rsidR="00144448" w:rsidRPr="00893ED6">
        <w:rPr>
          <w:rFonts w:ascii="Breuer Text Light" w:hAnsi="Breuer Text Light"/>
          <w:b/>
          <w:bCs/>
          <w:lang w:val="en-US"/>
        </w:rPr>
        <w:t xml:space="preserve"> Campus</w:t>
      </w:r>
      <w:r w:rsidR="00C548E7" w:rsidRPr="00893ED6">
        <w:rPr>
          <w:rFonts w:ascii="Breuer Text Light" w:hAnsi="Breuer Text Light"/>
          <w:b/>
          <w:bCs/>
          <w:lang w:val="en-US"/>
        </w:rPr>
        <w:t>)</w:t>
      </w:r>
    </w:p>
    <w:p w14:paraId="212B20DC" w14:textId="5834001D" w:rsidR="00144448" w:rsidRPr="00D43F8C" w:rsidRDefault="00144448" w:rsidP="00144448">
      <w:pPr>
        <w:rPr>
          <w:rFonts w:ascii="ITC Slimbach Std" w:hAnsi="ITC Slimbach Std"/>
          <w:lang w:val="en-US"/>
        </w:rPr>
      </w:pPr>
      <w:r w:rsidRPr="00D43F8C">
        <w:rPr>
          <w:rFonts w:ascii="ITC Slimbach Std" w:hAnsi="ITC Slimbach Std"/>
          <w:lang w:val="en-US"/>
        </w:rPr>
        <w:t>Name of Applicant: ___________________________________________________________________________</w:t>
      </w:r>
    </w:p>
    <w:p w14:paraId="6217906A" w14:textId="77777777" w:rsidR="00D43F8C" w:rsidRPr="00D43F8C" w:rsidRDefault="00144448" w:rsidP="00D43F8C">
      <w:pPr>
        <w:rPr>
          <w:rFonts w:ascii="ITC Slimbach Std" w:hAnsi="ITC Slimbach Std"/>
          <w:i/>
          <w:iCs/>
          <w:lang w:val="en-US"/>
        </w:rPr>
      </w:pPr>
      <w:r w:rsidRPr="00D43F8C">
        <w:rPr>
          <w:rFonts w:ascii="ITC Slimbach Std" w:hAnsi="ITC Slimbach Std"/>
          <w:lang w:val="en-US"/>
        </w:rPr>
        <w:t xml:space="preserve">Choose one </w:t>
      </w:r>
      <w:r w:rsidR="00C548E7" w:rsidRPr="00D43F8C">
        <w:rPr>
          <w:rFonts w:ascii="ITC Slimbach Std" w:hAnsi="ITC Slimbach Std"/>
          <w:lang w:val="en-US"/>
        </w:rPr>
        <w:t>a</w:t>
      </w:r>
      <w:r w:rsidRPr="00D43F8C">
        <w:rPr>
          <w:rFonts w:ascii="ITC Slimbach Std" w:hAnsi="ITC Slimbach Std"/>
          <w:lang w:val="en-US"/>
        </w:rPr>
        <w:t>rea:</w:t>
      </w:r>
      <w:bookmarkStart w:id="0" w:name="_Hlk70480769"/>
      <w:r w:rsidR="00C548E7" w:rsidRPr="00D43F8C">
        <w:rPr>
          <w:rFonts w:ascii="ITC Slimbach Std" w:hAnsi="ITC Slimbach Std"/>
          <w:i/>
          <w:iCs/>
          <w:lang w:val="en-US"/>
        </w:rPr>
        <w:t xml:space="preserve"> </w:t>
      </w:r>
    </w:p>
    <w:p w14:paraId="48FF6DEA" w14:textId="77777777" w:rsidR="00D43F8C" w:rsidRPr="00D43F8C" w:rsidRDefault="00D43F8C" w:rsidP="00D43F8C">
      <w:pPr>
        <w:pStyle w:val="Listenabsatz"/>
        <w:numPr>
          <w:ilvl w:val="0"/>
          <w:numId w:val="7"/>
        </w:numPr>
        <w:rPr>
          <w:rFonts w:ascii="ITC Slimbach Std" w:hAnsi="ITC Slimbach Std"/>
          <w:lang w:val="en-US"/>
        </w:rPr>
        <w:sectPr w:rsidR="00D43F8C" w:rsidRPr="00D43F8C" w:rsidSect="00C548E7">
          <w:type w:val="continuous"/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336B1EAC" w14:textId="444C9510" w:rsidR="00144448" w:rsidRPr="006A0732" w:rsidRDefault="00144448" w:rsidP="00D43F8C">
      <w:pPr>
        <w:pStyle w:val="Listenabsatz"/>
        <w:numPr>
          <w:ilvl w:val="0"/>
          <w:numId w:val="7"/>
        </w:numPr>
        <w:rPr>
          <w:rFonts w:ascii="ITC Slimbach Std" w:hAnsi="ITC Slimbach Std"/>
          <w:sz w:val="22"/>
          <w:szCs w:val="20"/>
          <w:lang w:val="en-US"/>
        </w:rPr>
      </w:pPr>
      <w:r w:rsidRPr="006A0732">
        <w:rPr>
          <w:rFonts w:ascii="ITC Slimbach Std" w:hAnsi="ITC Slimbach Std"/>
          <w:sz w:val="22"/>
          <w:szCs w:val="20"/>
          <w:lang w:val="en-US"/>
        </w:rPr>
        <w:t>Bioscience</w:t>
      </w:r>
    </w:p>
    <w:p w14:paraId="48CEA97D" w14:textId="77777777" w:rsidR="00144448" w:rsidRPr="006A0732" w:rsidRDefault="00144448" w:rsidP="00D43F8C">
      <w:pPr>
        <w:pStyle w:val="Listenabsatz"/>
        <w:numPr>
          <w:ilvl w:val="0"/>
          <w:numId w:val="7"/>
        </w:numPr>
        <w:rPr>
          <w:rFonts w:ascii="ITC Slimbach Std" w:hAnsi="ITC Slimbach Std"/>
          <w:sz w:val="22"/>
          <w:szCs w:val="20"/>
          <w:lang w:val="en-US"/>
        </w:rPr>
      </w:pPr>
      <w:r w:rsidRPr="006A0732">
        <w:rPr>
          <w:rFonts w:ascii="ITC Slimbach Std" w:hAnsi="ITC Slimbach Std"/>
          <w:sz w:val="22"/>
          <w:szCs w:val="20"/>
          <w:lang w:val="en-US"/>
        </w:rPr>
        <w:t xml:space="preserve">Science </w:t>
      </w:r>
    </w:p>
    <w:p w14:paraId="56228EF0" w14:textId="77777777" w:rsidR="00144448" w:rsidRPr="006A0732" w:rsidRDefault="00144448" w:rsidP="00144448">
      <w:pPr>
        <w:pStyle w:val="Listenabsatz"/>
        <w:numPr>
          <w:ilvl w:val="0"/>
          <w:numId w:val="7"/>
        </w:numPr>
        <w:rPr>
          <w:rFonts w:ascii="ITC Slimbach Std" w:hAnsi="ITC Slimbach Std"/>
          <w:sz w:val="22"/>
          <w:szCs w:val="20"/>
          <w:lang w:val="en-US"/>
        </w:rPr>
      </w:pPr>
      <w:r w:rsidRPr="006A0732">
        <w:rPr>
          <w:rFonts w:ascii="ITC Slimbach Std" w:hAnsi="ITC Slimbach Std"/>
          <w:sz w:val="22"/>
          <w:szCs w:val="20"/>
          <w:lang w:val="en-US"/>
        </w:rPr>
        <w:t xml:space="preserve">Communication Sciences and Journalism </w:t>
      </w:r>
    </w:p>
    <w:p w14:paraId="45764646" w14:textId="77777777" w:rsidR="00144448" w:rsidRPr="006A0732" w:rsidRDefault="00144448" w:rsidP="00144448">
      <w:pPr>
        <w:pStyle w:val="Listenabsatz"/>
        <w:numPr>
          <w:ilvl w:val="0"/>
          <w:numId w:val="7"/>
        </w:numPr>
        <w:rPr>
          <w:rFonts w:ascii="ITC Slimbach Std" w:hAnsi="ITC Slimbach Std"/>
          <w:sz w:val="22"/>
          <w:szCs w:val="20"/>
          <w:lang w:val="en-US"/>
        </w:rPr>
      </w:pPr>
      <w:r w:rsidRPr="006A0732">
        <w:rPr>
          <w:rFonts w:ascii="ITC Slimbach Std" w:hAnsi="ITC Slimbach Std"/>
          <w:sz w:val="22"/>
          <w:szCs w:val="20"/>
          <w:lang w:val="en-US"/>
        </w:rPr>
        <w:t xml:space="preserve">Educational Sciences </w:t>
      </w:r>
    </w:p>
    <w:p w14:paraId="39FE5D8A" w14:textId="77777777" w:rsidR="00144448" w:rsidRPr="006A0732" w:rsidRDefault="00144448" w:rsidP="00144448">
      <w:pPr>
        <w:pStyle w:val="Listenabsatz"/>
        <w:numPr>
          <w:ilvl w:val="0"/>
          <w:numId w:val="7"/>
        </w:numPr>
        <w:rPr>
          <w:rFonts w:ascii="ITC Slimbach Std" w:hAnsi="ITC Slimbach Std"/>
          <w:sz w:val="22"/>
          <w:szCs w:val="20"/>
          <w:lang w:val="en-US"/>
        </w:rPr>
      </w:pPr>
      <w:r w:rsidRPr="006A0732">
        <w:rPr>
          <w:rFonts w:ascii="ITC Slimbach Std" w:hAnsi="ITC Slimbach Std"/>
          <w:sz w:val="22"/>
          <w:szCs w:val="20"/>
          <w:lang w:val="en-US"/>
        </w:rPr>
        <w:t>Political Sciences and Sociology</w:t>
      </w:r>
    </w:p>
    <w:p w14:paraId="4832E719" w14:textId="77777777" w:rsidR="00144448" w:rsidRPr="006A0732" w:rsidRDefault="00144448" w:rsidP="00144448">
      <w:pPr>
        <w:pStyle w:val="Listenabsatz"/>
        <w:numPr>
          <w:ilvl w:val="0"/>
          <w:numId w:val="7"/>
        </w:numPr>
        <w:rPr>
          <w:rFonts w:ascii="ITC Slimbach Std" w:hAnsi="ITC Slimbach Std"/>
          <w:sz w:val="22"/>
          <w:szCs w:val="20"/>
          <w:lang w:val="en-US"/>
        </w:rPr>
      </w:pPr>
      <w:r w:rsidRPr="006A0732">
        <w:rPr>
          <w:rFonts w:ascii="ITC Slimbach Std" w:hAnsi="ITC Slimbach Std"/>
          <w:sz w:val="22"/>
          <w:szCs w:val="20"/>
          <w:lang w:val="en-US"/>
        </w:rPr>
        <w:t xml:space="preserve">Law </w:t>
      </w:r>
    </w:p>
    <w:p w14:paraId="136D9189" w14:textId="77777777" w:rsidR="00144448" w:rsidRPr="006A0732" w:rsidRDefault="00144448" w:rsidP="00144448">
      <w:pPr>
        <w:pStyle w:val="Listenabsatz"/>
        <w:numPr>
          <w:ilvl w:val="0"/>
          <w:numId w:val="7"/>
        </w:numPr>
        <w:rPr>
          <w:rFonts w:ascii="ITC Slimbach Std" w:hAnsi="ITC Slimbach Std"/>
          <w:sz w:val="22"/>
          <w:szCs w:val="20"/>
          <w:lang w:val="en-US"/>
        </w:rPr>
      </w:pPr>
      <w:r w:rsidRPr="006A0732">
        <w:rPr>
          <w:rFonts w:ascii="ITC Slimbach Std" w:hAnsi="ITC Slimbach Std"/>
          <w:sz w:val="22"/>
          <w:szCs w:val="20"/>
          <w:lang w:val="en-US"/>
        </w:rPr>
        <w:t xml:space="preserve">Economics and Business Administration </w:t>
      </w:r>
    </w:p>
    <w:p w14:paraId="2215523D" w14:textId="77777777" w:rsidR="00144448" w:rsidRPr="006A0732" w:rsidRDefault="00144448" w:rsidP="00144448">
      <w:pPr>
        <w:pStyle w:val="Listenabsatz"/>
        <w:numPr>
          <w:ilvl w:val="0"/>
          <w:numId w:val="7"/>
        </w:numPr>
        <w:rPr>
          <w:rFonts w:ascii="ITC Slimbach Std" w:hAnsi="ITC Slimbach Std"/>
          <w:sz w:val="22"/>
          <w:szCs w:val="20"/>
          <w:lang w:val="en-US"/>
        </w:rPr>
      </w:pPr>
      <w:r w:rsidRPr="006A0732">
        <w:rPr>
          <w:rFonts w:ascii="ITC Slimbach Std" w:hAnsi="ITC Slimbach Std"/>
          <w:sz w:val="22"/>
          <w:szCs w:val="20"/>
          <w:lang w:val="en-US"/>
        </w:rPr>
        <w:t xml:space="preserve">Engineering </w:t>
      </w:r>
    </w:p>
    <w:p w14:paraId="4D9AF338" w14:textId="77777777" w:rsidR="00144448" w:rsidRPr="006A0732" w:rsidRDefault="00144448" w:rsidP="00144448">
      <w:pPr>
        <w:pStyle w:val="Listenabsatz"/>
        <w:numPr>
          <w:ilvl w:val="0"/>
          <w:numId w:val="7"/>
        </w:numPr>
        <w:rPr>
          <w:rFonts w:ascii="ITC Slimbach Std" w:hAnsi="ITC Slimbach Std"/>
          <w:sz w:val="22"/>
          <w:szCs w:val="20"/>
          <w:lang w:val="en-US"/>
        </w:rPr>
      </w:pPr>
      <w:r w:rsidRPr="006A0732">
        <w:rPr>
          <w:rFonts w:ascii="ITC Slimbach Std" w:hAnsi="ITC Slimbach Std"/>
          <w:sz w:val="22"/>
          <w:szCs w:val="20"/>
          <w:lang w:val="en-US"/>
        </w:rPr>
        <w:t xml:space="preserve">Arts and Literature </w:t>
      </w:r>
    </w:p>
    <w:p w14:paraId="208EAC88" w14:textId="77777777" w:rsidR="00144448" w:rsidRPr="006A0732" w:rsidRDefault="00144448" w:rsidP="00144448">
      <w:pPr>
        <w:pStyle w:val="Listenabsatz"/>
        <w:numPr>
          <w:ilvl w:val="0"/>
          <w:numId w:val="7"/>
        </w:numPr>
        <w:rPr>
          <w:rFonts w:ascii="ITC Slimbach Std" w:hAnsi="ITC Slimbach Std"/>
          <w:sz w:val="22"/>
          <w:szCs w:val="20"/>
          <w:lang w:val="en-US"/>
        </w:rPr>
      </w:pPr>
      <w:r w:rsidRPr="006A0732">
        <w:rPr>
          <w:rFonts w:ascii="ITC Slimbach Std" w:hAnsi="ITC Slimbach Std"/>
          <w:sz w:val="22"/>
          <w:szCs w:val="20"/>
          <w:lang w:val="en-US"/>
        </w:rPr>
        <w:t xml:space="preserve">Psychology </w:t>
      </w:r>
    </w:p>
    <w:p w14:paraId="08615107" w14:textId="77777777" w:rsidR="00144448" w:rsidRPr="006A0732" w:rsidRDefault="00144448" w:rsidP="00144448">
      <w:pPr>
        <w:pStyle w:val="Listenabsatz"/>
        <w:numPr>
          <w:ilvl w:val="0"/>
          <w:numId w:val="7"/>
        </w:numPr>
        <w:rPr>
          <w:rFonts w:ascii="ITC Slimbach Std" w:hAnsi="ITC Slimbach Std"/>
          <w:sz w:val="22"/>
          <w:szCs w:val="20"/>
          <w:lang w:val="en-US"/>
        </w:rPr>
      </w:pPr>
      <w:r w:rsidRPr="006A0732">
        <w:rPr>
          <w:rFonts w:ascii="ITC Slimbach Std" w:hAnsi="ITC Slimbach Std"/>
          <w:sz w:val="22"/>
          <w:szCs w:val="20"/>
          <w:lang w:val="en-US"/>
        </w:rPr>
        <w:t xml:space="preserve">Translation and Interpreting </w:t>
      </w:r>
    </w:p>
    <w:p w14:paraId="10E67C88" w14:textId="77777777" w:rsidR="00C548E7" w:rsidRPr="006A0732" w:rsidRDefault="00144448" w:rsidP="008B6390">
      <w:pPr>
        <w:pStyle w:val="Listenabsatz"/>
        <w:numPr>
          <w:ilvl w:val="0"/>
          <w:numId w:val="7"/>
        </w:numPr>
        <w:rPr>
          <w:rFonts w:ascii="ITC Slimbach Std" w:hAnsi="ITC Slimbach Std"/>
          <w:sz w:val="22"/>
          <w:szCs w:val="20"/>
          <w:lang w:val="en-US"/>
        </w:rPr>
      </w:pPr>
      <w:r w:rsidRPr="006A0732">
        <w:rPr>
          <w:rFonts w:ascii="ITC Slimbach Std" w:hAnsi="ITC Slimbach Std"/>
          <w:sz w:val="22"/>
          <w:szCs w:val="20"/>
          <w:lang w:val="en-US"/>
        </w:rPr>
        <w:t xml:space="preserve">Tourism and Hotel Management </w:t>
      </w:r>
      <w:bookmarkEnd w:id="0"/>
      <w:r w:rsidR="00D43F8C" w:rsidRPr="006A0732">
        <w:rPr>
          <w:rFonts w:ascii="ITC Slimbach Std" w:hAnsi="ITC Slimbach Std"/>
          <w:sz w:val="22"/>
          <w:szCs w:val="20"/>
          <w:lang w:val="en-US"/>
        </w:rPr>
        <w:t xml:space="preserve"> </w:t>
      </w:r>
    </w:p>
    <w:p w14:paraId="4EFAF1A4" w14:textId="77777777" w:rsidR="00D43F8C" w:rsidRPr="006A0732" w:rsidRDefault="00D43F8C" w:rsidP="00144448">
      <w:pPr>
        <w:rPr>
          <w:rFonts w:ascii="ITC Slimbach Std" w:hAnsi="ITC Slimbach Std"/>
          <w:b/>
          <w:bCs/>
          <w:sz w:val="22"/>
          <w:szCs w:val="20"/>
          <w:lang w:val="en-US"/>
        </w:rPr>
        <w:sectPr w:rsidR="00D43F8C" w:rsidRPr="006A0732" w:rsidSect="00D43F8C">
          <w:type w:val="continuous"/>
          <w:pgSz w:w="16838" w:h="11906" w:orient="landscape"/>
          <w:pgMar w:top="1417" w:right="1417" w:bottom="1417" w:left="1134" w:header="708" w:footer="708" w:gutter="0"/>
          <w:cols w:num="2" w:space="708"/>
          <w:docGrid w:linePitch="360"/>
        </w:sectPr>
      </w:pPr>
    </w:p>
    <w:p w14:paraId="4AE033D5" w14:textId="6A61B1A9" w:rsidR="00144448" w:rsidRDefault="00144448" w:rsidP="00144448">
      <w:pPr>
        <w:rPr>
          <w:rFonts w:ascii="ITC Slimbach Std" w:hAnsi="ITC Slimbach Std"/>
          <w:b/>
          <w:bCs/>
          <w:lang w:val="en-US"/>
        </w:rPr>
      </w:pPr>
      <w:r w:rsidRPr="00D43F8C">
        <w:rPr>
          <w:rFonts w:ascii="ITC Slimbach Std" w:hAnsi="ITC Slimbach Std"/>
          <w:b/>
          <w:bCs/>
          <w:lang w:val="en-US"/>
        </w:rPr>
        <w:t>Desired Courses</w:t>
      </w:r>
    </w:p>
    <w:p w14:paraId="021B5342" w14:textId="432622C6" w:rsidR="006A0732" w:rsidRPr="006A0732" w:rsidRDefault="006A0732" w:rsidP="006A0732">
      <w:pPr>
        <w:pStyle w:val="KeinLeerraum"/>
        <w:rPr>
          <w:rFonts w:ascii="ITC Slimbach Std" w:hAnsi="ITC Slimbach Std"/>
          <w:sz w:val="22"/>
          <w:lang w:val="en-US"/>
        </w:rPr>
      </w:pPr>
      <w:r w:rsidRPr="006A0732">
        <w:rPr>
          <w:rFonts w:ascii="ITC Slimbach Std" w:hAnsi="ITC Slimbach Std"/>
          <w:sz w:val="22"/>
          <w:lang w:val="en-US"/>
        </w:rPr>
        <w:t xml:space="preserve">International Students can select courses from regular degree </w:t>
      </w:r>
      <w:proofErr w:type="spellStart"/>
      <w:r w:rsidRPr="006A0732">
        <w:rPr>
          <w:rFonts w:ascii="ITC Slimbach Std" w:hAnsi="ITC Slimbach Std"/>
          <w:sz w:val="22"/>
          <w:lang w:val="en-US"/>
        </w:rPr>
        <w:t>programmes</w:t>
      </w:r>
      <w:proofErr w:type="spellEnd"/>
      <w:r w:rsidRPr="006A0732">
        <w:rPr>
          <w:rFonts w:ascii="ITC Slimbach Std" w:hAnsi="ITC Slimbach Std"/>
          <w:sz w:val="22"/>
          <w:lang w:val="en-US"/>
        </w:rPr>
        <w:t xml:space="preserve"> at UAB: </w:t>
      </w:r>
      <w:r w:rsidRPr="006A0732">
        <w:rPr>
          <w:rFonts w:ascii="ITC Slimbach Std" w:hAnsi="ITC Slimbach Std"/>
          <w:sz w:val="22"/>
          <w:lang w:val="en-US"/>
        </w:rPr>
        <w:t>www.uab.cat/web/mobility-international-exchange/study-abroad-programme/academic-and-administrative-procedures/academic-programme/selected-courses-1345825115481.html</w:t>
      </w:r>
      <w:r w:rsidRPr="006A0732">
        <w:rPr>
          <w:rFonts w:ascii="ITC Slimbach Std" w:hAnsi="ITC Slimbach Std"/>
          <w:sz w:val="22"/>
          <w:lang w:val="en-US"/>
        </w:rPr>
        <w:t xml:space="preserve"> </w:t>
      </w:r>
    </w:p>
    <w:p w14:paraId="40E97E0E" w14:textId="6D55BDDA" w:rsidR="006A0732" w:rsidRPr="006A0732" w:rsidRDefault="006A0732" w:rsidP="006A0732">
      <w:pPr>
        <w:pStyle w:val="KeinLeerraum"/>
        <w:rPr>
          <w:rFonts w:ascii="ITC Slimbach Std" w:hAnsi="ITC Slimbach Std"/>
          <w:sz w:val="22"/>
          <w:lang w:val="en-US"/>
        </w:rPr>
      </w:pPr>
      <w:r w:rsidRPr="006A0732">
        <w:rPr>
          <w:rFonts w:ascii="ITC Slimbach Std" w:hAnsi="ITC Slimbach Std"/>
          <w:sz w:val="22"/>
          <w:lang w:val="en-US"/>
        </w:rPr>
        <w:t xml:space="preserve">Classes are taught in English, </w:t>
      </w:r>
      <w:proofErr w:type="gramStart"/>
      <w:r w:rsidRPr="006A0732">
        <w:rPr>
          <w:rFonts w:ascii="ITC Slimbach Std" w:hAnsi="ITC Slimbach Std"/>
          <w:sz w:val="22"/>
          <w:lang w:val="en-US"/>
        </w:rPr>
        <w:t>Spanish</w:t>
      </w:r>
      <w:proofErr w:type="gramEnd"/>
      <w:r w:rsidRPr="006A0732">
        <w:rPr>
          <w:rFonts w:ascii="ITC Slimbach Std" w:hAnsi="ITC Slimbach Std"/>
          <w:sz w:val="22"/>
          <w:lang w:val="en-US"/>
        </w:rPr>
        <w:t xml:space="preserve"> and Catalan. Students study alongside domestic and international exchange students.</w:t>
      </w:r>
    </w:p>
    <w:p w14:paraId="163153A4" w14:textId="3B982898" w:rsidR="00144448" w:rsidRPr="006A0732" w:rsidRDefault="00144448" w:rsidP="00144448">
      <w:pPr>
        <w:rPr>
          <w:rFonts w:ascii="ITC Slimbach Std" w:hAnsi="ITC Slimbach Std"/>
          <w:sz w:val="22"/>
          <w:lang w:val="en-US"/>
        </w:rPr>
      </w:pPr>
      <w:r w:rsidRPr="006A0732">
        <w:rPr>
          <w:rFonts w:ascii="ITC Slimbach Std" w:hAnsi="ITC Slimbach Std"/>
          <w:sz w:val="22"/>
          <w:lang w:val="en-US"/>
        </w:rPr>
        <w:t>List your</w:t>
      </w:r>
      <w:r w:rsidR="00D43F8C" w:rsidRPr="006A0732">
        <w:rPr>
          <w:rFonts w:ascii="ITC Slimbach Std" w:hAnsi="ITC Slimbach Std"/>
          <w:sz w:val="22"/>
          <w:lang w:val="en-US"/>
        </w:rPr>
        <w:t xml:space="preserve"> individually</w:t>
      </w:r>
      <w:r w:rsidRPr="006A0732">
        <w:rPr>
          <w:rFonts w:ascii="ITC Slimbach Std" w:hAnsi="ITC Slimbach Std"/>
          <w:sz w:val="22"/>
          <w:lang w:val="en-US"/>
        </w:rPr>
        <w:t xml:space="preserve"> selected courses including the name, the code, the term, the number of credits and the language of instruction (if more than one is available)</w:t>
      </w:r>
      <w:r w:rsidR="00D43F8C" w:rsidRPr="006A0732">
        <w:rPr>
          <w:rFonts w:ascii="ITC Slimbach Std" w:hAnsi="ITC Slimbach Std"/>
          <w:sz w:val="22"/>
          <w:lang w:val="en-US"/>
        </w:rPr>
        <w:t xml:space="preserve">, you must list 2 alternatives. 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206"/>
        <w:gridCol w:w="1655"/>
        <w:gridCol w:w="5210"/>
        <w:gridCol w:w="1669"/>
        <w:gridCol w:w="1813"/>
        <w:gridCol w:w="2724"/>
      </w:tblGrid>
      <w:tr w:rsidR="00C548E7" w:rsidRPr="00D43F8C" w14:paraId="6DEBB4DA" w14:textId="77777777" w:rsidTr="006A0732">
        <w:tc>
          <w:tcPr>
            <w:tcW w:w="416" w:type="pct"/>
          </w:tcPr>
          <w:p w14:paraId="454582C7" w14:textId="26903A5A" w:rsidR="00C548E7" w:rsidRPr="00D43F8C" w:rsidRDefault="00C548E7" w:rsidP="00C548E7">
            <w:pPr>
              <w:pStyle w:val="KeinLeerraum"/>
              <w:jc w:val="center"/>
              <w:rPr>
                <w:rFonts w:ascii="ITC Slimbach Std" w:hAnsi="ITC Slimbach Std"/>
                <w:lang w:val="en-US"/>
              </w:rPr>
            </w:pPr>
            <w:r w:rsidRPr="00D43F8C">
              <w:rPr>
                <w:rFonts w:ascii="ITC Slimbach Std" w:hAnsi="ITC Slimbach Std"/>
                <w:lang w:val="en-US"/>
              </w:rPr>
              <w:t>Priority</w:t>
            </w:r>
          </w:p>
        </w:tc>
        <w:tc>
          <w:tcPr>
            <w:tcW w:w="581" w:type="pct"/>
          </w:tcPr>
          <w:p w14:paraId="1E97DC97" w14:textId="675EDEA8" w:rsidR="00C548E7" w:rsidRPr="00D43F8C" w:rsidRDefault="006A0732" w:rsidP="00C548E7">
            <w:pPr>
              <w:pStyle w:val="KeinLeerraum"/>
              <w:jc w:val="center"/>
              <w:rPr>
                <w:rFonts w:ascii="ITC Slimbach Std" w:hAnsi="ITC Slimbach Std"/>
                <w:lang w:val="en-US"/>
              </w:rPr>
            </w:pPr>
            <w:r>
              <w:rPr>
                <w:rFonts w:ascii="ITC Slimbach Std" w:hAnsi="ITC Slimbach Std"/>
                <w:lang w:val="en-US"/>
              </w:rPr>
              <w:t>Semester</w:t>
            </w:r>
          </w:p>
        </w:tc>
        <w:tc>
          <w:tcPr>
            <w:tcW w:w="1826" w:type="pct"/>
          </w:tcPr>
          <w:p w14:paraId="42F64A26" w14:textId="47904D33" w:rsidR="00C548E7" w:rsidRPr="00D43F8C" w:rsidRDefault="00C548E7" w:rsidP="00C548E7">
            <w:pPr>
              <w:pStyle w:val="KeinLeerraum"/>
              <w:jc w:val="center"/>
              <w:rPr>
                <w:rFonts w:ascii="ITC Slimbach Std" w:hAnsi="ITC Slimbach Std"/>
                <w:lang w:val="en-US"/>
              </w:rPr>
            </w:pPr>
            <w:r w:rsidRPr="00D43F8C">
              <w:rPr>
                <w:rFonts w:ascii="ITC Slimbach Std" w:hAnsi="ITC Slimbach Std"/>
                <w:lang w:val="en-US"/>
              </w:rPr>
              <w:t>Name</w:t>
            </w:r>
          </w:p>
        </w:tc>
        <w:tc>
          <w:tcPr>
            <w:tcW w:w="586" w:type="pct"/>
          </w:tcPr>
          <w:p w14:paraId="7D875D9B" w14:textId="05EE7B6B" w:rsidR="00C548E7" w:rsidRPr="00D43F8C" w:rsidRDefault="00C548E7" w:rsidP="00C548E7">
            <w:pPr>
              <w:pStyle w:val="KeinLeerraum"/>
              <w:jc w:val="center"/>
              <w:rPr>
                <w:rFonts w:ascii="ITC Slimbach Std" w:hAnsi="ITC Slimbach Std"/>
                <w:lang w:val="en-US"/>
              </w:rPr>
            </w:pPr>
            <w:r w:rsidRPr="00D43F8C">
              <w:rPr>
                <w:rFonts w:ascii="ITC Slimbach Std" w:hAnsi="ITC Slimbach Std"/>
                <w:lang w:val="en-US"/>
              </w:rPr>
              <w:t>Code</w:t>
            </w:r>
          </w:p>
        </w:tc>
        <w:tc>
          <w:tcPr>
            <w:tcW w:w="636" w:type="pct"/>
          </w:tcPr>
          <w:p w14:paraId="4D1F004A" w14:textId="31D392E2" w:rsidR="00C548E7" w:rsidRPr="00D43F8C" w:rsidRDefault="00C548E7" w:rsidP="00C548E7">
            <w:pPr>
              <w:pStyle w:val="KeinLeerraum"/>
              <w:jc w:val="center"/>
              <w:rPr>
                <w:rFonts w:ascii="ITC Slimbach Std" w:hAnsi="ITC Slimbach Std"/>
                <w:lang w:val="en-US"/>
              </w:rPr>
            </w:pPr>
            <w:r w:rsidRPr="00D43F8C">
              <w:rPr>
                <w:rFonts w:ascii="ITC Slimbach Std" w:hAnsi="ITC Slimbach Std"/>
                <w:lang w:val="en-US"/>
              </w:rPr>
              <w:t>Credits (ECTS)</w:t>
            </w:r>
          </w:p>
        </w:tc>
        <w:tc>
          <w:tcPr>
            <w:tcW w:w="955" w:type="pct"/>
          </w:tcPr>
          <w:p w14:paraId="395AEFD3" w14:textId="342D01C6" w:rsidR="00C548E7" w:rsidRPr="00D43F8C" w:rsidRDefault="00C548E7" w:rsidP="00C548E7">
            <w:pPr>
              <w:pStyle w:val="KeinLeerraum"/>
              <w:jc w:val="center"/>
              <w:rPr>
                <w:rFonts w:ascii="ITC Slimbach Std" w:hAnsi="ITC Slimbach Std"/>
                <w:lang w:val="en-US"/>
              </w:rPr>
            </w:pPr>
            <w:r w:rsidRPr="00D43F8C">
              <w:rPr>
                <w:rFonts w:ascii="ITC Slimbach Std" w:hAnsi="ITC Slimbach Std"/>
                <w:lang w:val="en-US"/>
              </w:rPr>
              <w:t>Language of Instruction</w:t>
            </w:r>
          </w:p>
        </w:tc>
      </w:tr>
      <w:tr w:rsidR="00C548E7" w:rsidRPr="00D43F8C" w14:paraId="2F10BEF4" w14:textId="77777777" w:rsidTr="006A0732">
        <w:tc>
          <w:tcPr>
            <w:tcW w:w="416" w:type="pct"/>
          </w:tcPr>
          <w:p w14:paraId="01AA57E6" w14:textId="4BE210D4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  <w:r w:rsidRPr="00D43F8C">
              <w:rPr>
                <w:rFonts w:ascii="ITC Slimbach Std" w:hAnsi="ITC Slimbach Std"/>
                <w:lang w:val="en-US"/>
              </w:rPr>
              <w:t>1</w:t>
            </w:r>
          </w:p>
        </w:tc>
        <w:tc>
          <w:tcPr>
            <w:tcW w:w="581" w:type="pct"/>
          </w:tcPr>
          <w:p w14:paraId="06860C2E" w14:textId="16B6E636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1826" w:type="pct"/>
          </w:tcPr>
          <w:p w14:paraId="5F8DF349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586" w:type="pct"/>
          </w:tcPr>
          <w:p w14:paraId="63BB28A9" w14:textId="5BD640A8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636" w:type="pct"/>
          </w:tcPr>
          <w:p w14:paraId="1E13BFE0" w14:textId="305F874C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955" w:type="pct"/>
          </w:tcPr>
          <w:p w14:paraId="76B4BE1A" w14:textId="5A84B6A4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</w:tr>
      <w:tr w:rsidR="00C548E7" w:rsidRPr="00D43F8C" w14:paraId="380C1E91" w14:textId="77777777" w:rsidTr="006A0732">
        <w:tc>
          <w:tcPr>
            <w:tcW w:w="416" w:type="pct"/>
          </w:tcPr>
          <w:p w14:paraId="74DC9A77" w14:textId="3AAC71A1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  <w:r w:rsidRPr="00D43F8C">
              <w:rPr>
                <w:rFonts w:ascii="ITC Slimbach Std" w:hAnsi="ITC Slimbach Std"/>
                <w:lang w:val="en-US"/>
              </w:rPr>
              <w:t>2</w:t>
            </w:r>
          </w:p>
        </w:tc>
        <w:tc>
          <w:tcPr>
            <w:tcW w:w="581" w:type="pct"/>
          </w:tcPr>
          <w:p w14:paraId="307A5428" w14:textId="7EFAC175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1826" w:type="pct"/>
          </w:tcPr>
          <w:p w14:paraId="5FFB613D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586" w:type="pct"/>
          </w:tcPr>
          <w:p w14:paraId="49CE51C7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636" w:type="pct"/>
          </w:tcPr>
          <w:p w14:paraId="0B24195C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955" w:type="pct"/>
          </w:tcPr>
          <w:p w14:paraId="02ED9EA4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</w:tr>
      <w:tr w:rsidR="00C548E7" w:rsidRPr="00D43F8C" w14:paraId="16CB31FC" w14:textId="77777777" w:rsidTr="006A0732">
        <w:tc>
          <w:tcPr>
            <w:tcW w:w="416" w:type="pct"/>
          </w:tcPr>
          <w:p w14:paraId="0CEFC96C" w14:textId="048FF473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  <w:r w:rsidRPr="00D43F8C">
              <w:rPr>
                <w:rFonts w:ascii="ITC Slimbach Std" w:hAnsi="ITC Slimbach Std"/>
                <w:lang w:val="en-US"/>
              </w:rPr>
              <w:t>3</w:t>
            </w:r>
          </w:p>
        </w:tc>
        <w:tc>
          <w:tcPr>
            <w:tcW w:w="581" w:type="pct"/>
          </w:tcPr>
          <w:p w14:paraId="43FD727F" w14:textId="4E1EC170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1826" w:type="pct"/>
          </w:tcPr>
          <w:p w14:paraId="6D1E5976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586" w:type="pct"/>
          </w:tcPr>
          <w:p w14:paraId="405AF037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636" w:type="pct"/>
          </w:tcPr>
          <w:p w14:paraId="7BBE3AA1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955" w:type="pct"/>
          </w:tcPr>
          <w:p w14:paraId="4BDC2BB9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</w:tr>
      <w:tr w:rsidR="00C548E7" w:rsidRPr="00D43F8C" w14:paraId="6F22D02D" w14:textId="77777777" w:rsidTr="006A0732">
        <w:tc>
          <w:tcPr>
            <w:tcW w:w="416" w:type="pct"/>
          </w:tcPr>
          <w:p w14:paraId="63803270" w14:textId="21A193C8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  <w:r w:rsidRPr="00D43F8C">
              <w:rPr>
                <w:rFonts w:ascii="ITC Slimbach Std" w:hAnsi="ITC Slimbach Std"/>
                <w:lang w:val="en-US"/>
              </w:rPr>
              <w:t>4</w:t>
            </w:r>
          </w:p>
        </w:tc>
        <w:tc>
          <w:tcPr>
            <w:tcW w:w="581" w:type="pct"/>
          </w:tcPr>
          <w:p w14:paraId="0C494B4B" w14:textId="660EDEA4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1826" w:type="pct"/>
          </w:tcPr>
          <w:p w14:paraId="72DA3F4E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586" w:type="pct"/>
          </w:tcPr>
          <w:p w14:paraId="39BB82FB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636" w:type="pct"/>
          </w:tcPr>
          <w:p w14:paraId="699CA389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955" w:type="pct"/>
          </w:tcPr>
          <w:p w14:paraId="393A9C22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</w:tr>
      <w:tr w:rsidR="00C548E7" w:rsidRPr="00D43F8C" w14:paraId="764F6B2D" w14:textId="77777777" w:rsidTr="006A0732">
        <w:tc>
          <w:tcPr>
            <w:tcW w:w="416" w:type="pct"/>
          </w:tcPr>
          <w:p w14:paraId="6D6E099E" w14:textId="4EAF1561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  <w:r w:rsidRPr="00D43F8C">
              <w:rPr>
                <w:rFonts w:ascii="ITC Slimbach Std" w:hAnsi="ITC Slimbach Std"/>
                <w:lang w:val="en-US"/>
              </w:rPr>
              <w:t>5</w:t>
            </w:r>
          </w:p>
        </w:tc>
        <w:tc>
          <w:tcPr>
            <w:tcW w:w="581" w:type="pct"/>
          </w:tcPr>
          <w:p w14:paraId="25993467" w14:textId="481BCC00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1826" w:type="pct"/>
          </w:tcPr>
          <w:p w14:paraId="017C162F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586" w:type="pct"/>
          </w:tcPr>
          <w:p w14:paraId="106BB67C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636" w:type="pct"/>
          </w:tcPr>
          <w:p w14:paraId="0F446960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955" w:type="pct"/>
          </w:tcPr>
          <w:p w14:paraId="4E8B3AF0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</w:tr>
      <w:tr w:rsidR="00C548E7" w:rsidRPr="00D43F8C" w14:paraId="75302993" w14:textId="77777777" w:rsidTr="006A0732">
        <w:tc>
          <w:tcPr>
            <w:tcW w:w="416" w:type="pct"/>
          </w:tcPr>
          <w:p w14:paraId="46B080F8" w14:textId="2DD40D25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  <w:r w:rsidRPr="00D43F8C">
              <w:rPr>
                <w:rFonts w:ascii="ITC Slimbach Std" w:hAnsi="ITC Slimbach Std"/>
                <w:lang w:val="en-US"/>
              </w:rPr>
              <w:t>6</w:t>
            </w:r>
          </w:p>
        </w:tc>
        <w:tc>
          <w:tcPr>
            <w:tcW w:w="581" w:type="pct"/>
          </w:tcPr>
          <w:p w14:paraId="5FCF8DAA" w14:textId="3173E8A3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1826" w:type="pct"/>
          </w:tcPr>
          <w:p w14:paraId="387A9763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586" w:type="pct"/>
          </w:tcPr>
          <w:p w14:paraId="520E88A1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636" w:type="pct"/>
          </w:tcPr>
          <w:p w14:paraId="129C7643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955" w:type="pct"/>
          </w:tcPr>
          <w:p w14:paraId="17719FCA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</w:tr>
      <w:tr w:rsidR="00C548E7" w:rsidRPr="00D43F8C" w14:paraId="35CE2D47" w14:textId="77777777" w:rsidTr="006A0732">
        <w:tc>
          <w:tcPr>
            <w:tcW w:w="416" w:type="pct"/>
          </w:tcPr>
          <w:p w14:paraId="35CE716C" w14:textId="4DD03580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  <w:r w:rsidRPr="00D43F8C">
              <w:rPr>
                <w:rFonts w:ascii="ITC Slimbach Std" w:hAnsi="ITC Slimbach Std"/>
                <w:lang w:val="en-US"/>
              </w:rPr>
              <w:t>A</w:t>
            </w:r>
            <w:r w:rsidRPr="006A0732">
              <w:rPr>
                <w:rFonts w:ascii="ITC Slimbach Std" w:hAnsi="ITC Slimbach Std"/>
                <w:sz w:val="20"/>
                <w:szCs w:val="18"/>
                <w:lang w:val="en-US"/>
              </w:rPr>
              <w:t>lternative</w:t>
            </w:r>
          </w:p>
        </w:tc>
        <w:tc>
          <w:tcPr>
            <w:tcW w:w="581" w:type="pct"/>
          </w:tcPr>
          <w:p w14:paraId="53B7F1A0" w14:textId="7C507611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1826" w:type="pct"/>
          </w:tcPr>
          <w:p w14:paraId="52BD5F77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586" w:type="pct"/>
          </w:tcPr>
          <w:p w14:paraId="460437FD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636" w:type="pct"/>
          </w:tcPr>
          <w:p w14:paraId="2AE4C3FF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955" w:type="pct"/>
          </w:tcPr>
          <w:p w14:paraId="253FD45F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</w:tr>
      <w:tr w:rsidR="00C548E7" w:rsidRPr="00D43F8C" w14:paraId="78380A97" w14:textId="77777777" w:rsidTr="006A0732">
        <w:tc>
          <w:tcPr>
            <w:tcW w:w="416" w:type="pct"/>
            <w:tcBorders>
              <w:bottom w:val="single" w:sz="4" w:space="0" w:color="auto"/>
            </w:tcBorders>
          </w:tcPr>
          <w:p w14:paraId="7DC37F16" w14:textId="7737AB93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  <w:r w:rsidRPr="00D43F8C">
              <w:rPr>
                <w:rFonts w:ascii="ITC Slimbach Std" w:hAnsi="ITC Slimbach Std"/>
                <w:lang w:val="en-US"/>
              </w:rPr>
              <w:t>A</w:t>
            </w:r>
            <w:r w:rsidRPr="006A0732">
              <w:rPr>
                <w:rFonts w:ascii="ITC Slimbach Std" w:hAnsi="ITC Slimbach Std"/>
                <w:sz w:val="20"/>
                <w:szCs w:val="18"/>
                <w:lang w:val="en-US"/>
              </w:rPr>
              <w:t>lternative</w:t>
            </w:r>
          </w:p>
        </w:tc>
        <w:tc>
          <w:tcPr>
            <w:tcW w:w="581" w:type="pct"/>
            <w:tcBorders>
              <w:bottom w:val="single" w:sz="4" w:space="0" w:color="auto"/>
            </w:tcBorders>
          </w:tcPr>
          <w:p w14:paraId="4FEF61EE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1826" w:type="pct"/>
            <w:tcBorders>
              <w:bottom w:val="single" w:sz="4" w:space="0" w:color="auto"/>
            </w:tcBorders>
          </w:tcPr>
          <w:p w14:paraId="2D8CD9E1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586" w:type="pct"/>
            <w:tcBorders>
              <w:bottom w:val="single" w:sz="4" w:space="0" w:color="auto"/>
            </w:tcBorders>
          </w:tcPr>
          <w:p w14:paraId="0F8F4E3B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636" w:type="pct"/>
            <w:tcBorders>
              <w:bottom w:val="single" w:sz="4" w:space="0" w:color="auto"/>
            </w:tcBorders>
          </w:tcPr>
          <w:p w14:paraId="07B8D779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955" w:type="pct"/>
            <w:tcBorders>
              <w:bottom w:val="single" w:sz="4" w:space="0" w:color="auto"/>
            </w:tcBorders>
          </w:tcPr>
          <w:p w14:paraId="592EEC9C" w14:textId="77777777" w:rsidR="00C548E7" w:rsidRPr="00D43F8C" w:rsidRDefault="00C548E7" w:rsidP="00C548E7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</w:tr>
      <w:tr w:rsidR="00D43F8C" w:rsidRPr="00D43F8C" w14:paraId="77AB3DE5" w14:textId="77777777" w:rsidTr="006A0732">
        <w:tc>
          <w:tcPr>
            <w:tcW w:w="416" w:type="pct"/>
            <w:tcBorders>
              <w:bottom w:val="double" w:sz="4" w:space="0" w:color="auto"/>
            </w:tcBorders>
            <w:shd w:val="clear" w:color="auto" w:fill="000000" w:themeFill="text1"/>
          </w:tcPr>
          <w:p w14:paraId="41B6598E" w14:textId="2DF61D5A" w:rsidR="00D43F8C" w:rsidRPr="00D43F8C" w:rsidRDefault="00D43F8C" w:rsidP="00D43F8C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581" w:type="pct"/>
            <w:tcBorders>
              <w:bottom w:val="double" w:sz="4" w:space="0" w:color="auto"/>
            </w:tcBorders>
            <w:shd w:val="clear" w:color="auto" w:fill="000000" w:themeFill="text1"/>
          </w:tcPr>
          <w:p w14:paraId="0B967C0C" w14:textId="77777777" w:rsidR="00D43F8C" w:rsidRPr="00D43F8C" w:rsidRDefault="00D43F8C" w:rsidP="00D43F8C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1826" w:type="pct"/>
            <w:tcBorders>
              <w:bottom w:val="double" w:sz="4" w:space="0" w:color="auto"/>
            </w:tcBorders>
            <w:shd w:val="clear" w:color="auto" w:fill="000000" w:themeFill="text1"/>
          </w:tcPr>
          <w:p w14:paraId="27219B92" w14:textId="77777777" w:rsidR="00D43F8C" w:rsidRPr="00D43F8C" w:rsidRDefault="00D43F8C" w:rsidP="00D43F8C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586" w:type="pct"/>
            <w:tcBorders>
              <w:bottom w:val="double" w:sz="4" w:space="0" w:color="auto"/>
            </w:tcBorders>
            <w:shd w:val="clear" w:color="auto" w:fill="000000" w:themeFill="text1"/>
          </w:tcPr>
          <w:p w14:paraId="4F5A0741" w14:textId="77777777" w:rsidR="00D43F8C" w:rsidRPr="00D43F8C" w:rsidRDefault="00D43F8C" w:rsidP="00D43F8C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  <w:tc>
          <w:tcPr>
            <w:tcW w:w="636" w:type="pct"/>
            <w:tcBorders>
              <w:bottom w:val="double" w:sz="4" w:space="0" w:color="auto"/>
            </w:tcBorders>
          </w:tcPr>
          <w:p w14:paraId="4BD532F0" w14:textId="191AA344" w:rsidR="00D43F8C" w:rsidRPr="00D43F8C" w:rsidRDefault="00D43F8C" w:rsidP="00D43F8C">
            <w:pPr>
              <w:pStyle w:val="KeinLeerraum"/>
              <w:rPr>
                <w:rFonts w:ascii="ITC Slimbach Std" w:hAnsi="ITC Slimbach Std"/>
                <w:lang w:val="en-US"/>
              </w:rPr>
            </w:pPr>
            <w:r w:rsidRPr="00D43F8C">
              <w:rPr>
                <w:rFonts w:ascii="ITC Slimbach Std" w:hAnsi="ITC Slimbach Std"/>
                <w:lang w:val="en-US"/>
              </w:rPr>
              <w:t xml:space="preserve">Total: </w:t>
            </w:r>
          </w:p>
        </w:tc>
        <w:tc>
          <w:tcPr>
            <w:tcW w:w="955" w:type="pct"/>
            <w:tcBorders>
              <w:bottom w:val="double" w:sz="4" w:space="0" w:color="auto"/>
            </w:tcBorders>
            <w:shd w:val="clear" w:color="auto" w:fill="000000" w:themeFill="text1"/>
          </w:tcPr>
          <w:p w14:paraId="4D0FF15C" w14:textId="77777777" w:rsidR="00D43F8C" w:rsidRPr="00D43F8C" w:rsidRDefault="00D43F8C" w:rsidP="00D43F8C">
            <w:pPr>
              <w:pStyle w:val="KeinLeerraum"/>
              <w:rPr>
                <w:rFonts w:ascii="ITC Slimbach Std" w:hAnsi="ITC Slimbach Std"/>
                <w:lang w:val="en-US"/>
              </w:rPr>
            </w:pPr>
          </w:p>
        </w:tc>
      </w:tr>
    </w:tbl>
    <w:p w14:paraId="7F7845BE" w14:textId="77777777" w:rsidR="00D43F8C" w:rsidRDefault="00D43F8C" w:rsidP="00D43F8C">
      <w:pPr>
        <w:pStyle w:val="KeinLeerraum"/>
        <w:rPr>
          <w:rFonts w:ascii="ITC Slimbach Std" w:hAnsi="ITC Slimbach Std"/>
          <w:lang w:val="en-US"/>
        </w:rPr>
      </w:pPr>
    </w:p>
    <w:p w14:paraId="2EFA8948" w14:textId="3E2DD605" w:rsidR="00D43F8C" w:rsidRDefault="00144448" w:rsidP="00D43F8C">
      <w:pPr>
        <w:pStyle w:val="KeinLeerraum"/>
        <w:rPr>
          <w:rStyle w:val="Hyperlink"/>
          <w:rFonts w:ascii="ITC Slimbach Std" w:hAnsi="ITC Slimbach Std"/>
          <w:lang w:val="en-US"/>
        </w:rPr>
      </w:pPr>
      <w:r w:rsidRPr="00D43F8C">
        <w:rPr>
          <w:rFonts w:ascii="ITC Slimbach Std" w:hAnsi="ITC Slimbach Std"/>
          <w:lang w:val="en-US"/>
        </w:rPr>
        <w:t>Conditions of registration</w:t>
      </w:r>
      <w:r w:rsidR="00D43F8C">
        <w:rPr>
          <w:rFonts w:ascii="ITC Slimbach Std" w:hAnsi="ITC Slimbach Std"/>
          <w:lang w:val="en-US"/>
        </w:rPr>
        <w:t xml:space="preserve">: </w:t>
      </w:r>
      <w:hyperlink r:id="rId7" w:history="1">
        <w:r w:rsidR="00C548E7" w:rsidRPr="00D43F8C">
          <w:rPr>
            <w:rStyle w:val="Hyperlink"/>
            <w:rFonts w:ascii="ITC Slimbach Std" w:hAnsi="ITC Slimbach Std"/>
            <w:lang w:val="en-US"/>
          </w:rPr>
          <w:t>https://www.uab.cat/doc/booking-conditions-studyabroad-programme</w:t>
        </w:r>
      </w:hyperlink>
    </w:p>
    <w:p w14:paraId="36AF5482" w14:textId="6938A8E0" w:rsidR="00144448" w:rsidRPr="00D43F8C" w:rsidRDefault="00D43F8C" w:rsidP="00D43F8C">
      <w:pPr>
        <w:pStyle w:val="KeinLeerraum"/>
        <w:numPr>
          <w:ilvl w:val="0"/>
          <w:numId w:val="9"/>
        </w:numPr>
        <w:rPr>
          <w:rFonts w:ascii="ITC Slimbach Std" w:hAnsi="ITC Slimbach Std"/>
          <w:lang w:val="en-US"/>
        </w:rPr>
      </w:pPr>
      <w:r w:rsidRPr="00D43F8C">
        <w:rPr>
          <w:rFonts w:ascii="ITC Slimbach Std" w:hAnsi="ITC Slimbach Std"/>
          <w:lang w:val="en-US"/>
        </w:rPr>
        <w:t xml:space="preserve">I accept the booking conditions </w:t>
      </w:r>
      <w:r w:rsidRPr="00D43F8C">
        <w:rPr>
          <w:rFonts w:ascii="ITC Slimbach Std" w:hAnsi="ITC Slimbach Std"/>
          <w:i/>
          <w:iCs/>
          <w:color w:val="FF0000"/>
          <w:sz w:val="20"/>
          <w:szCs w:val="18"/>
          <w:lang w:val="en-US"/>
        </w:rPr>
        <w:t xml:space="preserve">Applicants </w:t>
      </w:r>
      <w:r>
        <w:rPr>
          <w:rFonts w:ascii="ITC Slimbach Std" w:hAnsi="ITC Slimbach Std"/>
          <w:i/>
          <w:iCs/>
          <w:color w:val="FF0000"/>
          <w:sz w:val="20"/>
          <w:szCs w:val="18"/>
          <w:lang w:val="en-US"/>
        </w:rPr>
        <w:t>must</w:t>
      </w:r>
      <w:r w:rsidRPr="00D43F8C">
        <w:rPr>
          <w:rFonts w:ascii="ITC Slimbach Std" w:hAnsi="ITC Slimbach Std"/>
          <w:i/>
          <w:iCs/>
          <w:color w:val="FF0000"/>
          <w:sz w:val="20"/>
          <w:szCs w:val="18"/>
          <w:lang w:val="en-US"/>
        </w:rPr>
        <w:t xml:space="preserve"> check the box!</w:t>
      </w:r>
    </w:p>
    <w:sectPr w:rsidR="00144448" w:rsidRPr="00D43F8C" w:rsidSect="00C548E7">
      <w:type w:val="continuous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euer Text Light">
    <w:panose1 w:val="02000506040000020004"/>
    <w:charset w:val="00"/>
    <w:family w:val="auto"/>
    <w:pitch w:val="variable"/>
    <w:sig w:usb0="A000002F" w:usb1="4000004A" w:usb2="00000000" w:usb3="00000000" w:csb0="00000093" w:csb1="00000000"/>
  </w:font>
  <w:font w:name="ITC Slimbach Std">
    <w:panose1 w:val="02020503060506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3F1353"/>
    <w:multiLevelType w:val="hybridMultilevel"/>
    <w:tmpl w:val="BF6B354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587418"/>
    <w:multiLevelType w:val="hybridMultilevel"/>
    <w:tmpl w:val="37E84E18"/>
    <w:lvl w:ilvl="0" w:tplc="74F2F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E260D"/>
    <w:multiLevelType w:val="hybridMultilevel"/>
    <w:tmpl w:val="EF8A05F6"/>
    <w:lvl w:ilvl="0" w:tplc="74F2F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F78E3"/>
    <w:multiLevelType w:val="hybridMultilevel"/>
    <w:tmpl w:val="0402112E"/>
    <w:lvl w:ilvl="0" w:tplc="74F2F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FF7401"/>
    <w:multiLevelType w:val="hybridMultilevel"/>
    <w:tmpl w:val="655E59A2"/>
    <w:lvl w:ilvl="0" w:tplc="74F2F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B3A8C"/>
    <w:multiLevelType w:val="hybridMultilevel"/>
    <w:tmpl w:val="B23C33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378E2"/>
    <w:multiLevelType w:val="hybridMultilevel"/>
    <w:tmpl w:val="7A4083C2"/>
    <w:lvl w:ilvl="0" w:tplc="74F2F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335546"/>
    <w:multiLevelType w:val="multilevel"/>
    <w:tmpl w:val="6B82C2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9B1B52"/>
    <w:multiLevelType w:val="hybridMultilevel"/>
    <w:tmpl w:val="ADFC40C6"/>
    <w:lvl w:ilvl="0" w:tplc="74F2F3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6225">
    <w:abstractNumId w:val="8"/>
  </w:num>
  <w:num w:numId="2" w16cid:durableId="81490667">
    <w:abstractNumId w:val="7"/>
  </w:num>
  <w:num w:numId="3" w16cid:durableId="1313681495">
    <w:abstractNumId w:val="4"/>
  </w:num>
  <w:num w:numId="4" w16cid:durableId="1822232996">
    <w:abstractNumId w:val="0"/>
  </w:num>
  <w:num w:numId="5" w16cid:durableId="1823500891">
    <w:abstractNumId w:val="6"/>
  </w:num>
  <w:num w:numId="6" w16cid:durableId="1871717335">
    <w:abstractNumId w:val="5"/>
  </w:num>
  <w:num w:numId="7" w16cid:durableId="1335644138">
    <w:abstractNumId w:val="1"/>
  </w:num>
  <w:num w:numId="8" w16cid:durableId="1529446067">
    <w:abstractNumId w:val="2"/>
  </w:num>
  <w:num w:numId="9" w16cid:durableId="1259175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445"/>
    <w:rsid w:val="00074BE0"/>
    <w:rsid w:val="00080AF7"/>
    <w:rsid w:val="00120732"/>
    <w:rsid w:val="00144448"/>
    <w:rsid w:val="00205549"/>
    <w:rsid w:val="002D0F6B"/>
    <w:rsid w:val="00362C59"/>
    <w:rsid w:val="00495435"/>
    <w:rsid w:val="0054644C"/>
    <w:rsid w:val="00574339"/>
    <w:rsid w:val="006A0732"/>
    <w:rsid w:val="006B7445"/>
    <w:rsid w:val="006C29C1"/>
    <w:rsid w:val="00762806"/>
    <w:rsid w:val="00893ED6"/>
    <w:rsid w:val="00927220"/>
    <w:rsid w:val="00C548E7"/>
    <w:rsid w:val="00D43F8C"/>
    <w:rsid w:val="00F66C8B"/>
    <w:rsid w:val="00F81288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6300B"/>
  <w15:chartTrackingRefBased/>
  <w15:docId w15:val="{166068E1-FEBE-456D-ABB4-999E1D337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next w:val="KeinLeerraum"/>
    <w:rsid w:val="00FE1243"/>
    <w:rPr>
      <w:rFonts w:ascii="Times New Roman" w:hAnsi="Times New Roman"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FE1243"/>
    <w:pPr>
      <w:spacing w:after="0" w:line="240" w:lineRule="auto"/>
    </w:pPr>
    <w:rPr>
      <w:rFonts w:ascii="Times New Roman" w:hAnsi="Times New Roman"/>
      <w:sz w:val="24"/>
      <w:lang w:val="de-DE"/>
    </w:rPr>
  </w:style>
  <w:style w:type="character" w:customStyle="1" w:styleId="text-default">
    <w:name w:val="text-default"/>
    <w:basedOn w:val="Absatz-Standardschriftart"/>
    <w:rsid w:val="00762806"/>
  </w:style>
  <w:style w:type="paragraph" w:styleId="Listenabsatz">
    <w:name w:val="List Paragraph"/>
    <w:basedOn w:val="Standard"/>
    <w:uiPriority w:val="34"/>
    <w:qFormat/>
    <w:rsid w:val="00574339"/>
    <w:pPr>
      <w:ind w:left="720"/>
      <w:contextualSpacing/>
    </w:p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57433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574339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57433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574339"/>
    <w:rPr>
      <w:rFonts w:ascii="Arial" w:eastAsia="Times New Roman" w:hAnsi="Arial" w:cs="Arial"/>
      <w:vanish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8128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character" w:styleId="Fett">
    <w:name w:val="Strong"/>
    <w:basedOn w:val="Absatz-Standardschriftart"/>
    <w:uiPriority w:val="22"/>
    <w:qFormat/>
    <w:rsid w:val="00F81288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F81288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81288"/>
    <w:rPr>
      <w:color w:val="605E5C"/>
      <w:shd w:val="clear" w:color="auto" w:fill="E1DFDD"/>
    </w:rPr>
  </w:style>
  <w:style w:type="paragraph" w:customStyle="1" w:styleId="Default">
    <w:name w:val="Default"/>
    <w:rsid w:val="002055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lenraster">
    <w:name w:val="Table Grid"/>
    <w:basedOn w:val="NormaleTabelle"/>
    <w:uiPriority w:val="59"/>
    <w:rsid w:val="00C54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4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2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62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3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8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8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0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7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6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8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0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2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0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4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4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7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17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2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74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43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9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74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7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ab.cat/doc/booking-conditions-studyabroad-programm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ab.cat/web/mobility-international-exchange/study-abroad-programmes/selected-courses-134582606009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4BE88-B013-4670-9987-0D45D6571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Fischer | IEC</dc:creator>
  <cp:keywords/>
  <dc:description/>
  <cp:lastModifiedBy>Julia Fischer | IEC</cp:lastModifiedBy>
  <cp:revision>2</cp:revision>
  <dcterms:created xsi:type="dcterms:W3CDTF">2023-03-03T21:06:00Z</dcterms:created>
  <dcterms:modified xsi:type="dcterms:W3CDTF">2023-03-03T21:06:00Z</dcterms:modified>
</cp:coreProperties>
</file>